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FF1B" w14:textId="763E0BEC" w:rsidR="007E27CE" w:rsidRPr="007E27CE" w:rsidRDefault="007E27CE" w:rsidP="007E27CE">
      <w:pPr>
        <w:pStyle w:val="wyq110---naslov-clana"/>
        <w:shd w:val="clear" w:color="auto" w:fill="FFFFFF"/>
        <w:spacing w:before="240" w:after="240"/>
        <w:jc w:val="center"/>
        <w:rPr>
          <w:b/>
          <w:bCs/>
          <w:color w:val="333333"/>
        </w:rPr>
      </w:pPr>
      <w:r w:rsidRPr="007E27CE">
        <w:rPr>
          <w:b/>
          <w:bCs/>
          <w:color w:val="333333"/>
        </w:rPr>
        <w:t>UREDBA</w:t>
      </w:r>
      <w:r w:rsidRPr="007E27CE">
        <w:rPr>
          <w:b/>
          <w:bCs/>
          <w:color w:val="333333"/>
        </w:rPr>
        <w:t xml:space="preserve"> </w:t>
      </w:r>
      <w:r w:rsidRPr="007E27CE">
        <w:rPr>
          <w:b/>
          <w:bCs/>
          <w:color w:val="333333"/>
        </w:rPr>
        <w:t>O NAČINU RADA SAVETA UPRAVNOG OKRUGA</w:t>
      </w:r>
    </w:p>
    <w:p w14:paraId="1E0A7B50" w14:textId="77777777" w:rsidR="007E27CE" w:rsidRPr="007E27CE" w:rsidRDefault="007E27CE" w:rsidP="007E27CE">
      <w:pPr>
        <w:pStyle w:val="wyq110---naslov-clana"/>
        <w:shd w:val="clear" w:color="auto" w:fill="FFFFFF"/>
        <w:spacing w:before="240" w:after="240"/>
        <w:jc w:val="center"/>
        <w:rPr>
          <w:i/>
          <w:iCs/>
          <w:color w:val="333333"/>
        </w:rPr>
      </w:pPr>
      <w:r w:rsidRPr="007E27CE">
        <w:rPr>
          <w:i/>
          <w:iCs/>
          <w:color w:val="333333"/>
        </w:rPr>
        <w:t>("Sl. glasnik RS", br. 15/2006)</w:t>
      </w:r>
    </w:p>
    <w:p w14:paraId="03607532" w14:textId="77777777" w:rsidR="007E27CE" w:rsidRPr="007E27CE" w:rsidRDefault="007E27CE" w:rsidP="007E27CE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b/>
          <w:bCs/>
          <w:color w:val="333333"/>
        </w:rPr>
      </w:pPr>
    </w:p>
    <w:p w14:paraId="4F92355C" w14:textId="455C5CC9" w:rsidR="007E27CE" w:rsidRPr="007E27CE" w:rsidRDefault="007E27CE" w:rsidP="007E27CE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b/>
          <w:bCs/>
          <w:color w:val="333333"/>
        </w:rPr>
      </w:pPr>
      <w:r w:rsidRPr="007E27CE">
        <w:rPr>
          <w:b/>
          <w:bCs/>
          <w:color w:val="333333"/>
        </w:rPr>
        <w:t>Sadržina uredbe</w:t>
      </w:r>
    </w:p>
    <w:p w14:paraId="3715E529" w14:textId="77777777" w:rsidR="007E27CE" w:rsidRPr="007E27CE" w:rsidRDefault="007E27CE" w:rsidP="007E27CE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  <w:bCs/>
          <w:color w:val="333333"/>
        </w:rPr>
      </w:pPr>
      <w:bookmarkStart w:id="0" w:name="clan_1"/>
      <w:bookmarkEnd w:id="0"/>
      <w:r w:rsidRPr="007E27CE">
        <w:rPr>
          <w:b/>
          <w:bCs/>
          <w:color w:val="333333"/>
        </w:rPr>
        <w:t>Član 1</w:t>
      </w:r>
    </w:p>
    <w:p w14:paraId="5E052E75" w14:textId="77777777" w:rsidR="007E27CE" w:rsidRPr="007E27CE" w:rsidRDefault="007E27CE" w:rsidP="007E27CE">
      <w:pPr>
        <w:pStyle w:val="normal0"/>
        <w:shd w:val="clear" w:color="auto" w:fill="FFFFFF"/>
        <w:spacing w:before="0" w:beforeAutospacing="0" w:after="150" w:afterAutospacing="0"/>
        <w:rPr>
          <w:color w:val="333333"/>
        </w:rPr>
      </w:pPr>
      <w:r w:rsidRPr="007E27CE">
        <w:rPr>
          <w:color w:val="333333"/>
        </w:rPr>
        <w:t>Ovom uredbom uređuje se način rada Saveta upravnog okruga (u daljem tekstu: Savet).</w:t>
      </w:r>
    </w:p>
    <w:p w14:paraId="07D4332C" w14:textId="77777777" w:rsidR="007E27CE" w:rsidRPr="007E27CE" w:rsidRDefault="007E27CE" w:rsidP="007E27CE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b/>
          <w:bCs/>
          <w:color w:val="333333"/>
        </w:rPr>
      </w:pPr>
      <w:bookmarkStart w:id="1" w:name="str_2"/>
      <w:bookmarkEnd w:id="1"/>
      <w:r w:rsidRPr="007E27CE">
        <w:rPr>
          <w:b/>
          <w:bCs/>
          <w:color w:val="333333"/>
        </w:rPr>
        <w:t>Delokrug Saveta</w:t>
      </w:r>
    </w:p>
    <w:p w14:paraId="72BBCB57" w14:textId="77777777" w:rsidR="007E27CE" w:rsidRPr="007E27CE" w:rsidRDefault="007E27CE" w:rsidP="007E27CE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  <w:bCs/>
          <w:color w:val="333333"/>
        </w:rPr>
      </w:pPr>
      <w:bookmarkStart w:id="2" w:name="clan_2"/>
      <w:bookmarkEnd w:id="2"/>
      <w:r w:rsidRPr="007E27CE">
        <w:rPr>
          <w:b/>
          <w:bCs/>
          <w:color w:val="333333"/>
        </w:rPr>
        <w:t>Član 2</w:t>
      </w:r>
    </w:p>
    <w:p w14:paraId="2974B6D4" w14:textId="77777777" w:rsidR="007E27CE" w:rsidRPr="007E27CE" w:rsidRDefault="007E27CE" w:rsidP="007E27CE">
      <w:pPr>
        <w:pStyle w:val="normal0"/>
        <w:shd w:val="clear" w:color="auto" w:fill="FFFFFF"/>
        <w:spacing w:before="0" w:beforeAutospacing="0" w:after="150" w:afterAutospacing="0"/>
        <w:rPr>
          <w:color w:val="333333"/>
        </w:rPr>
      </w:pPr>
      <w:r w:rsidRPr="007E27CE">
        <w:rPr>
          <w:color w:val="333333"/>
        </w:rPr>
        <w:t>Savet usklađuje odnose okružnih područnih jedinica ministarstava, posebnih organizacija i organa uprave u sastavu ministarstva (u daljem tekstu: organi državne uprave) i opština i gradova s područja upravnog okruga i predlaže kako da se poboljša rad upravnog okruga, okružnih područnih jedinica i područnih jedinica organa državne uprave koje vrše poslove organa državne uprave na području upravnog okruga a obrazovane su za područje šire ili uže od područja upravnog okruga.</w:t>
      </w:r>
    </w:p>
    <w:p w14:paraId="7D969DFB" w14:textId="77777777" w:rsidR="007E27CE" w:rsidRPr="007E27CE" w:rsidRDefault="007E27CE" w:rsidP="007E27CE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b/>
          <w:bCs/>
          <w:color w:val="333333"/>
        </w:rPr>
      </w:pPr>
      <w:bookmarkStart w:id="3" w:name="str_3"/>
      <w:bookmarkEnd w:id="3"/>
      <w:r w:rsidRPr="007E27CE">
        <w:rPr>
          <w:b/>
          <w:bCs/>
          <w:color w:val="333333"/>
        </w:rPr>
        <w:t>Sastav Saveta. Način rada Saveta</w:t>
      </w:r>
    </w:p>
    <w:p w14:paraId="1637A484" w14:textId="77777777" w:rsidR="007E27CE" w:rsidRPr="007E27CE" w:rsidRDefault="007E27CE" w:rsidP="007E27CE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  <w:bCs/>
          <w:color w:val="333333"/>
        </w:rPr>
      </w:pPr>
      <w:bookmarkStart w:id="4" w:name="clan_3"/>
      <w:bookmarkEnd w:id="4"/>
      <w:r w:rsidRPr="007E27CE">
        <w:rPr>
          <w:b/>
          <w:bCs/>
          <w:color w:val="333333"/>
        </w:rPr>
        <w:t>Član 3</w:t>
      </w:r>
    </w:p>
    <w:p w14:paraId="6FAF1904" w14:textId="77777777" w:rsidR="007E27CE" w:rsidRPr="007E27CE" w:rsidRDefault="007E27CE" w:rsidP="007E27CE">
      <w:pPr>
        <w:pStyle w:val="normal0"/>
        <w:shd w:val="clear" w:color="auto" w:fill="FFFFFF"/>
        <w:spacing w:before="0" w:beforeAutospacing="0" w:after="150" w:afterAutospacing="0"/>
        <w:rPr>
          <w:color w:val="333333"/>
        </w:rPr>
      </w:pPr>
      <w:r w:rsidRPr="007E27CE">
        <w:rPr>
          <w:color w:val="333333"/>
        </w:rPr>
        <w:t>Savet čine načelnik upravnog okruga, predsednici opština i gradonačelnici gradova s područja upravnog okruga.</w:t>
      </w:r>
    </w:p>
    <w:p w14:paraId="2B5FB015" w14:textId="77777777" w:rsidR="007E27CE" w:rsidRPr="007E27CE" w:rsidRDefault="007E27CE" w:rsidP="007E27CE">
      <w:pPr>
        <w:pStyle w:val="normal0"/>
        <w:shd w:val="clear" w:color="auto" w:fill="FFFFFF"/>
        <w:spacing w:before="0" w:beforeAutospacing="0" w:after="150" w:afterAutospacing="0"/>
        <w:rPr>
          <w:color w:val="333333"/>
        </w:rPr>
      </w:pPr>
      <w:r w:rsidRPr="007E27CE">
        <w:rPr>
          <w:color w:val="333333"/>
        </w:rPr>
        <w:t>O pitanjima iz svog delokruga Savet odlučuje na svojim sednicama.</w:t>
      </w:r>
    </w:p>
    <w:p w14:paraId="10F2D266" w14:textId="77777777" w:rsidR="007E27CE" w:rsidRPr="007E27CE" w:rsidRDefault="007E27CE" w:rsidP="007E27CE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b/>
          <w:bCs/>
          <w:color w:val="333333"/>
        </w:rPr>
      </w:pPr>
      <w:bookmarkStart w:id="5" w:name="str_4"/>
      <w:bookmarkEnd w:id="5"/>
      <w:r w:rsidRPr="007E27CE">
        <w:rPr>
          <w:b/>
          <w:bCs/>
          <w:color w:val="333333"/>
        </w:rPr>
        <w:t>Sednice Saveta</w:t>
      </w:r>
    </w:p>
    <w:p w14:paraId="4E7E5272" w14:textId="77777777" w:rsidR="007E27CE" w:rsidRPr="007E27CE" w:rsidRDefault="007E27CE" w:rsidP="007E27CE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  <w:bCs/>
          <w:color w:val="333333"/>
        </w:rPr>
      </w:pPr>
      <w:bookmarkStart w:id="6" w:name="clan_4"/>
      <w:bookmarkEnd w:id="6"/>
      <w:r w:rsidRPr="007E27CE">
        <w:rPr>
          <w:b/>
          <w:bCs/>
          <w:color w:val="333333"/>
        </w:rPr>
        <w:t>Član 4</w:t>
      </w:r>
    </w:p>
    <w:p w14:paraId="5F2DAC84" w14:textId="77777777" w:rsidR="007E27CE" w:rsidRPr="007E27CE" w:rsidRDefault="007E27CE" w:rsidP="007E27CE">
      <w:pPr>
        <w:pStyle w:val="normal0"/>
        <w:shd w:val="clear" w:color="auto" w:fill="FFFFFF"/>
        <w:spacing w:before="0" w:beforeAutospacing="0" w:after="150" w:afterAutospacing="0"/>
        <w:rPr>
          <w:color w:val="333333"/>
        </w:rPr>
      </w:pPr>
      <w:r w:rsidRPr="007E27CE">
        <w:rPr>
          <w:color w:val="333333"/>
        </w:rPr>
        <w:t>Sednicu Saveta saziva i predsedava joj načelnik upravnog okruga.</w:t>
      </w:r>
    </w:p>
    <w:p w14:paraId="76401A44" w14:textId="77777777" w:rsidR="007E27CE" w:rsidRPr="007E27CE" w:rsidRDefault="007E27CE" w:rsidP="007E27CE">
      <w:pPr>
        <w:pStyle w:val="normal0"/>
        <w:shd w:val="clear" w:color="auto" w:fill="FFFFFF"/>
        <w:spacing w:before="0" w:beforeAutospacing="0" w:after="150" w:afterAutospacing="0"/>
        <w:rPr>
          <w:color w:val="333333"/>
        </w:rPr>
      </w:pPr>
      <w:r w:rsidRPr="007E27CE">
        <w:rPr>
          <w:color w:val="333333"/>
        </w:rPr>
        <w:t>Sednice Saveta održavaju se najmanje jednom u dva meseca.</w:t>
      </w:r>
    </w:p>
    <w:p w14:paraId="143CAC80" w14:textId="77777777" w:rsidR="007E27CE" w:rsidRPr="007E27CE" w:rsidRDefault="007E27CE" w:rsidP="007E27CE">
      <w:pPr>
        <w:pStyle w:val="normal0"/>
        <w:shd w:val="clear" w:color="auto" w:fill="FFFFFF"/>
        <w:spacing w:before="0" w:beforeAutospacing="0" w:after="150" w:afterAutospacing="0"/>
        <w:rPr>
          <w:color w:val="333333"/>
        </w:rPr>
      </w:pPr>
      <w:r w:rsidRPr="007E27CE">
        <w:rPr>
          <w:color w:val="333333"/>
        </w:rPr>
        <w:t>Načelnik okruga je dužan da sazove sednicu Saveta ako to zatraže najmanje dve trećine članova Saveta.</w:t>
      </w:r>
    </w:p>
    <w:p w14:paraId="76B25F79" w14:textId="77777777" w:rsidR="007E27CE" w:rsidRPr="007E27CE" w:rsidRDefault="007E27CE" w:rsidP="007E27CE">
      <w:pPr>
        <w:pStyle w:val="normal0"/>
        <w:shd w:val="clear" w:color="auto" w:fill="FFFFFF"/>
        <w:spacing w:before="0" w:beforeAutospacing="0" w:after="150" w:afterAutospacing="0"/>
        <w:rPr>
          <w:color w:val="333333"/>
        </w:rPr>
      </w:pPr>
      <w:r w:rsidRPr="007E27CE">
        <w:rPr>
          <w:color w:val="333333"/>
        </w:rPr>
        <w:t>Sednice Saveta se, po pravilu, održavaju u sedištu okruga.</w:t>
      </w:r>
    </w:p>
    <w:p w14:paraId="34058EE8" w14:textId="77777777" w:rsidR="007E27CE" w:rsidRPr="007E27CE" w:rsidRDefault="007E27CE" w:rsidP="007E27CE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b/>
          <w:bCs/>
          <w:color w:val="333333"/>
        </w:rPr>
      </w:pPr>
      <w:bookmarkStart w:id="7" w:name="str_5"/>
      <w:bookmarkEnd w:id="7"/>
      <w:r w:rsidRPr="007E27CE">
        <w:rPr>
          <w:b/>
          <w:bCs/>
          <w:color w:val="333333"/>
        </w:rPr>
        <w:t>Učešće u radu sednice Saveta</w:t>
      </w:r>
    </w:p>
    <w:p w14:paraId="54482E20" w14:textId="77777777" w:rsidR="007E27CE" w:rsidRPr="007E27CE" w:rsidRDefault="007E27CE" w:rsidP="007E27CE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  <w:bCs/>
          <w:color w:val="333333"/>
        </w:rPr>
      </w:pPr>
      <w:bookmarkStart w:id="8" w:name="clan_5"/>
      <w:bookmarkEnd w:id="8"/>
      <w:r w:rsidRPr="007E27CE">
        <w:rPr>
          <w:b/>
          <w:bCs/>
          <w:color w:val="333333"/>
        </w:rPr>
        <w:t>Član 5</w:t>
      </w:r>
    </w:p>
    <w:p w14:paraId="701E6547" w14:textId="639AE273" w:rsidR="007E27CE" w:rsidRDefault="007E27CE" w:rsidP="007E27CE">
      <w:pPr>
        <w:pStyle w:val="normal0"/>
        <w:shd w:val="clear" w:color="auto" w:fill="FFFFFF"/>
        <w:spacing w:before="0" w:beforeAutospacing="0" w:after="150" w:afterAutospacing="0"/>
        <w:rPr>
          <w:color w:val="333333"/>
        </w:rPr>
      </w:pPr>
      <w:r w:rsidRPr="007E27CE">
        <w:rPr>
          <w:color w:val="333333"/>
        </w:rPr>
        <w:t>Zavisno od dnevnog reda, na sednici Saveta mogu, bez prava glasa, da učestvuju predstavnici okružnih područnih jedinica organa državne uprave s područja upravnog okruga, predstavnici područnih jedinica organa državne uprave koje su obrazovane za područje šire ili uže od područja upravnog okruga, predstavnici organa i službi opština, odnosno gradova s područja upravnog okruga i stručnjaci za određene oblasti.</w:t>
      </w:r>
    </w:p>
    <w:p w14:paraId="47EE3CCE" w14:textId="77777777" w:rsidR="007E27CE" w:rsidRPr="007E27CE" w:rsidRDefault="007E27CE" w:rsidP="007E27CE">
      <w:pPr>
        <w:pStyle w:val="normal0"/>
        <w:shd w:val="clear" w:color="auto" w:fill="FFFFFF"/>
        <w:spacing w:before="0" w:beforeAutospacing="0" w:after="150" w:afterAutospacing="0"/>
        <w:rPr>
          <w:color w:val="333333"/>
        </w:rPr>
      </w:pPr>
    </w:p>
    <w:p w14:paraId="592044F6" w14:textId="77777777" w:rsidR="007E27CE" w:rsidRPr="007E27CE" w:rsidRDefault="007E27CE" w:rsidP="007E27CE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b/>
          <w:bCs/>
          <w:color w:val="333333"/>
        </w:rPr>
      </w:pPr>
      <w:bookmarkStart w:id="9" w:name="str_6"/>
      <w:bookmarkEnd w:id="9"/>
      <w:r w:rsidRPr="007E27CE">
        <w:rPr>
          <w:b/>
          <w:bCs/>
          <w:color w:val="333333"/>
        </w:rPr>
        <w:lastRenderedPageBreak/>
        <w:t>Odlučivanje Saveta</w:t>
      </w:r>
    </w:p>
    <w:p w14:paraId="4602680F" w14:textId="77777777" w:rsidR="007E27CE" w:rsidRPr="007E27CE" w:rsidRDefault="007E27CE" w:rsidP="007E27CE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  <w:bCs/>
          <w:color w:val="333333"/>
        </w:rPr>
      </w:pPr>
      <w:bookmarkStart w:id="10" w:name="clan_6"/>
      <w:bookmarkEnd w:id="10"/>
      <w:r w:rsidRPr="007E27CE">
        <w:rPr>
          <w:b/>
          <w:bCs/>
          <w:color w:val="333333"/>
        </w:rPr>
        <w:t>Član 6</w:t>
      </w:r>
    </w:p>
    <w:p w14:paraId="655EE75B" w14:textId="77777777" w:rsidR="007E27CE" w:rsidRPr="007E27CE" w:rsidRDefault="007E27CE" w:rsidP="007E27CE">
      <w:pPr>
        <w:pStyle w:val="normal0"/>
        <w:shd w:val="clear" w:color="auto" w:fill="FFFFFF"/>
        <w:spacing w:before="0" w:beforeAutospacing="0" w:after="150" w:afterAutospacing="0"/>
        <w:rPr>
          <w:color w:val="333333"/>
        </w:rPr>
      </w:pPr>
      <w:r w:rsidRPr="007E27CE">
        <w:rPr>
          <w:color w:val="333333"/>
        </w:rPr>
        <w:t>Savet odlučuje većinom glasova svih članova.</w:t>
      </w:r>
    </w:p>
    <w:p w14:paraId="04DE7B15" w14:textId="77777777" w:rsidR="007E27CE" w:rsidRPr="007E27CE" w:rsidRDefault="007E27CE" w:rsidP="007E27CE">
      <w:pPr>
        <w:pStyle w:val="normal0"/>
        <w:shd w:val="clear" w:color="auto" w:fill="FFFFFF"/>
        <w:spacing w:before="0" w:beforeAutospacing="0" w:after="150" w:afterAutospacing="0"/>
        <w:rPr>
          <w:color w:val="333333"/>
        </w:rPr>
      </w:pPr>
      <w:r w:rsidRPr="007E27CE">
        <w:rPr>
          <w:color w:val="333333"/>
        </w:rPr>
        <w:t>Savet odlučuje tako što donosi zaključke.</w:t>
      </w:r>
    </w:p>
    <w:p w14:paraId="6624931E" w14:textId="77777777" w:rsidR="007E27CE" w:rsidRPr="007E27CE" w:rsidRDefault="007E27CE" w:rsidP="007E27CE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b/>
          <w:bCs/>
          <w:color w:val="333333"/>
        </w:rPr>
      </w:pPr>
      <w:bookmarkStart w:id="11" w:name="str_7"/>
      <w:bookmarkEnd w:id="11"/>
      <w:r w:rsidRPr="007E27CE">
        <w:rPr>
          <w:b/>
          <w:bCs/>
          <w:color w:val="333333"/>
        </w:rPr>
        <w:t>Upućivanje zaključaka Saveta</w:t>
      </w:r>
    </w:p>
    <w:p w14:paraId="242CD279" w14:textId="77777777" w:rsidR="007E27CE" w:rsidRPr="007E27CE" w:rsidRDefault="007E27CE" w:rsidP="007E27CE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  <w:bCs/>
          <w:color w:val="333333"/>
        </w:rPr>
      </w:pPr>
      <w:bookmarkStart w:id="12" w:name="clan_7"/>
      <w:bookmarkEnd w:id="12"/>
      <w:r w:rsidRPr="007E27CE">
        <w:rPr>
          <w:b/>
          <w:bCs/>
          <w:color w:val="333333"/>
        </w:rPr>
        <w:t>Član 7</w:t>
      </w:r>
    </w:p>
    <w:p w14:paraId="66932700" w14:textId="77777777" w:rsidR="007E27CE" w:rsidRPr="007E27CE" w:rsidRDefault="007E27CE" w:rsidP="007E27CE">
      <w:pPr>
        <w:pStyle w:val="normal0"/>
        <w:shd w:val="clear" w:color="auto" w:fill="FFFFFF"/>
        <w:spacing w:before="0" w:beforeAutospacing="0" w:after="150" w:afterAutospacing="0"/>
        <w:rPr>
          <w:color w:val="333333"/>
        </w:rPr>
      </w:pPr>
      <w:r w:rsidRPr="007E27CE">
        <w:rPr>
          <w:color w:val="333333"/>
        </w:rPr>
        <w:t>Načelnik upravnog okruga dužan je da zaključak koji sadrži predloge Saveta uputi, najkasnije u roku od deset dana, ministru za državnu upravu i lokalnu samoupravu, rukovodiocima organa državne uprave koji na području upravnog okruga imaju okružne područne jedinice i rukovodiocima organa državne uprave koji vrše svoje poslove na području upravnog okruga preko područnih jedinica koje su obrazovane za područje šire ili uže od područja upravnog okruga.</w:t>
      </w:r>
    </w:p>
    <w:p w14:paraId="364C09EF" w14:textId="77777777" w:rsidR="007E27CE" w:rsidRPr="007E27CE" w:rsidRDefault="007E27CE" w:rsidP="007E27CE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b/>
          <w:bCs/>
          <w:color w:val="333333"/>
        </w:rPr>
      </w:pPr>
      <w:bookmarkStart w:id="13" w:name="str_8"/>
      <w:bookmarkEnd w:id="13"/>
      <w:r w:rsidRPr="007E27CE">
        <w:rPr>
          <w:b/>
          <w:bCs/>
          <w:color w:val="333333"/>
        </w:rPr>
        <w:t>Izveštavanje o radu Saveta</w:t>
      </w:r>
    </w:p>
    <w:p w14:paraId="1E25F4FC" w14:textId="77777777" w:rsidR="007E27CE" w:rsidRPr="007E27CE" w:rsidRDefault="007E27CE" w:rsidP="007E27CE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  <w:bCs/>
          <w:color w:val="333333"/>
        </w:rPr>
      </w:pPr>
      <w:bookmarkStart w:id="14" w:name="clan_8"/>
      <w:bookmarkEnd w:id="14"/>
      <w:r w:rsidRPr="007E27CE">
        <w:rPr>
          <w:b/>
          <w:bCs/>
          <w:color w:val="333333"/>
        </w:rPr>
        <w:t>Član 8</w:t>
      </w:r>
    </w:p>
    <w:p w14:paraId="31343540" w14:textId="77777777" w:rsidR="007E27CE" w:rsidRPr="007E27CE" w:rsidRDefault="007E27CE" w:rsidP="007E27CE">
      <w:pPr>
        <w:pStyle w:val="normal0"/>
        <w:shd w:val="clear" w:color="auto" w:fill="FFFFFF"/>
        <w:spacing w:before="0" w:beforeAutospacing="0" w:after="150" w:afterAutospacing="0"/>
        <w:rPr>
          <w:color w:val="333333"/>
        </w:rPr>
      </w:pPr>
      <w:r w:rsidRPr="007E27CE">
        <w:rPr>
          <w:color w:val="333333"/>
        </w:rPr>
        <w:t>Načelnik upravnog okruga najmanje jednom godišnje podnosi ministru za državnu upravu i lokalnu samoupravu izveštaj o radu Saveta.</w:t>
      </w:r>
    </w:p>
    <w:p w14:paraId="3AEB9997" w14:textId="77777777" w:rsidR="007E27CE" w:rsidRPr="007E27CE" w:rsidRDefault="007E27CE" w:rsidP="007E27CE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  <w:bCs/>
          <w:color w:val="333333"/>
        </w:rPr>
      </w:pPr>
      <w:r w:rsidRPr="007E27CE">
        <w:rPr>
          <w:b/>
          <w:bCs/>
          <w:color w:val="333333"/>
        </w:rPr>
        <w:t>Sekretar Saveta</w:t>
      </w:r>
    </w:p>
    <w:p w14:paraId="7B6FF850" w14:textId="77777777" w:rsidR="007E27CE" w:rsidRPr="007E27CE" w:rsidRDefault="007E27CE" w:rsidP="007E27CE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  <w:bCs/>
          <w:color w:val="333333"/>
        </w:rPr>
      </w:pPr>
      <w:bookmarkStart w:id="15" w:name="clan_9"/>
      <w:bookmarkEnd w:id="15"/>
      <w:r w:rsidRPr="007E27CE">
        <w:rPr>
          <w:b/>
          <w:bCs/>
          <w:color w:val="333333"/>
        </w:rPr>
        <w:t>Član 9</w:t>
      </w:r>
    </w:p>
    <w:p w14:paraId="119619B0" w14:textId="77777777" w:rsidR="007E27CE" w:rsidRPr="007E27CE" w:rsidRDefault="007E27CE" w:rsidP="007E27CE">
      <w:pPr>
        <w:pStyle w:val="normal0"/>
        <w:shd w:val="clear" w:color="auto" w:fill="FFFFFF"/>
        <w:spacing w:before="0" w:beforeAutospacing="0" w:after="150" w:afterAutospacing="0"/>
        <w:rPr>
          <w:color w:val="333333"/>
        </w:rPr>
      </w:pPr>
      <w:r w:rsidRPr="007E27CE">
        <w:rPr>
          <w:color w:val="333333"/>
        </w:rPr>
        <w:t>Savet ima sekretara.</w:t>
      </w:r>
    </w:p>
    <w:p w14:paraId="46643BE5" w14:textId="77777777" w:rsidR="007E27CE" w:rsidRPr="007E27CE" w:rsidRDefault="007E27CE" w:rsidP="007E27CE">
      <w:pPr>
        <w:pStyle w:val="normal0"/>
        <w:shd w:val="clear" w:color="auto" w:fill="FFFFFF"/>
        <w:spacing w:before="0" w:beforeAutospacing="0" w:after="150" w:afterAutospacing="0"/>
        <w:rPr>
          <w:color w:val="333333"/>
        </w:rPr>
      </w:pPr>
      <w:r w:rsidRPr="007E27CE">
        <w:rPr>
          <w:color w:val="333333"/>
        </w:rPr>
        <w:t>Sekretara određuje Savet iz reda državnih službenika u stručnoj službi upravnog okruga.</w:t>
      </w:r>
    </w:p>
    <w:p w14:paraId="0E5A9A8F" w14:textId="77777777" w:rsidR="007E27CE" w:rsidRPr="007E27CE" w:rsidRDefault="007E27CE" w:rsidP="007E27CE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b/>
          <w:bCs/>
          <w:color w:val="333333"/>
        </w:rPr>
      </w:pPr>
      <w:bookmarkStart w:id="16" w:name="str_9"/>
      <w:bookmarkEnd w:id="16"/>
      <w:r w:rsidRPr="007E27CE">
        <w:rPr>
          <w:b/>
          <w:bCs/>
          <w:color w:val="333333"/>
        </w:rPr>
        <w:t>Stručna i administrativno-tehnička podrška Savetu</w:t>
      </w:r>
    </w:p>
    <w:p w14:paraId="44E815AC" w14:textId="77777777" w:rsidR="007E27CE" w:rsidRPr="007E27CE" w:rsidRDefault="007E27CE" w:rsidP="007E27CE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  <w:bCs/>
          <w:color w:val="333333"/>
        </w:rPr>
      </w:pPr>
      <w:bookmarkStart w:id="17" w:name="clan_10"/>
      <w:bookmarkEnd w:id="17"/>
      <w:r w:rsidRPr="007E27CE">
        <w:rPr>
          <w:b/>
          <w:bCs/>
          <w:color w:val="333333"/>
        </w:rPr>
        <w:t>Član 10</w:t>
      </w:r>
    </w:p>
    <w:p w14:paraId="16944A64" w14:textId="77777777" w:rsidR="007E27CE" w:rsidRPr="007E27CE" w:rsidRDefault="007E27CE" w:rsidP="007E27CE">
      <w:pPr>
        <w:pStyle w:val="normal0"/>
        <w:shd w:val="clear" w:color="auto" w:fill="FFFFFF"/>
        <w:spacing w:before="0" w:beforeAutospacing="0" w:after="150" w:afterAutospacing="0"/>
        <w:rPr>
          <w:color w:val="333333"/>
        </w:rPr>
      </w:pPr>
      <w:r w:rsidRPr="007E27CE">
        <w:rPr>
          <w:color w:val="333333"/>
        </w:rPr>
        <w:t>Stručnu i administrativno-tehničku podršku Savetu pruža stručna služba upravnog okruga.</w:t>
      </w:r>
    </w:p>
    <w:p w14:paraId="51F6AF2D" w14:textId="77777777" w:rsidR="007E27CE" w:rsidRPr="007E27CE" w:rsidRDefault="007E27CE" w:rsidP="007E27CE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b/>
          <w:bCs/>
          <w:color w:val="333333"/>
        </w:rPr>
      </w:pPr>
      <w:bookmarkStart w:id="18" w:name="str_10"/>
      <w:bookmarkEnd w:id="18"/>
      <w:r w:rsidRPr="007E27CE">
        <w:rPr>
          <w:b/>
          <w:bCs/>
          <w:color w:val="333333"/>
        </w:rPr>
        <w:t>Poslovnik Saveta</w:t>
      </w:r>
    </w:p>
    <w:p w14:paraId="7FAB2ACF" w14:textId="77777777" w:rsidR="007E27CE" w:rsidRPr="007E27CE" w:rsidRDefault="007E27CE" w:rsidP="007E27CE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  <w:bCs/>
          <w:color w:val="333333"/>
        </w:rPr>
      </w:pPr>
      <w:bookmarkStart w:id="19" w:name="clan_11"/>
      <w:bookmarkEnd w:id="19"/>
      <w:r w:rsidRPr="007E27CE">
        <w:rPr>
          <w:b/>
          <w:bCs/>
          <w:color w:val="333333"/>
        </w:rPr>
        <w:t>Član 11</w:t>
      </w:r>
    </w:p>
    <w:p w14:paraId="649642C1" w14:textId="77777777" w:rsidR="007E27CE" w:rsidRPr="007E27CE" w:rsidRDefault="007E27CE" w:rsidP="007E27CE">
      <w:pPr>
        <w:pStyle w:val="normal0"/>
        <w:shd w:val="clear" w:color="auto" w:fill="FFFFFF"/>
        <w:spacing w:before="0" w:beforeAutospacing="0" w:after="150" w:afterAutospacing="0"/>
        <w:rPr>
          <w:color w:val="333333"/>
        </w:rPr>
      </w:pPr>
      <w:r w:rsidRPr="007E27CE">
        <w:rPr>
          <w:color w:val="333333"/>
        </w:rPr>
        <w:t>Savet donosi poslovnik o svom radu.</w:t>
      </w:r>
    </w:p>
    <w:p w14:paraId="738BD42E" w14:textId="77777777" w:rsidR="007E27CE" w:rsidRPr="007E27CE" w:rsidRDefault="007E27CE" w:rsidP="007E27CE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b/>
          <w:bCs/>
          <w:color w:val="333333"/>
        </w:rPr>
      </w:pPr>
      <w:bookmarkStart w:id="20" w:name="str_11"/>
      <w:bookmarkEnd w:id="20"/>
      <w:r w:rsidRPr="007E27CE">
        <w:rPr>
          <w:b/>
          <w:bCs/>
          <w:color w:val="333333"/>
        </w:rPr>
        <w:t>Stupanje na snagu ove uredbe</w:t>
      </w:r>
    </w:p>
    <w:p w14:paraId="5657E265" w14:textId="77777777" w:rsidR="007E27CE" w:rsidRPr="007E27CE" w:rsidRDefault="007E27CE" w:rsidP="007E27CE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  <w:bCs/>
          <w:color w:val="333333"/>
        </w:rPr>
      </w:pPr>
      <w:bookmarkStart w:id="21" w:name="clan_12"/>
      <w:bookmarkEnd w:id="21"/>
      <w:r w:rsidRPr="007E27CE">
        <w:rPr>
          <w:b/>
          <w:bCs/>
          <w:color w:val="333333"/>
        </w:rPr>
        <w:t>Član 12</w:t>
      </w:r>
    </w:p>
    <w:p w14:paraId="049515EF" w14:textId="77777777" w:rsidR="007E27CE" w:rsidRPr="007E27CE" w:rsidRDefault="007E27CE" w:rsidP="007E27CE">
      <w:pPr>
        <w:pStyle w:val="normal0"/>
        <w:shd w:val="clear" w:color="auto" w:fill="FFFFFF"/>
        <w:spacing w:before="0" w:beforeAutospacing="0" w:after="150" w:afterAutospacing="0"/>
        <w:rPr>
          <w:color w:val="333333"/>
        </w:rPr>
      </w:pPr>
      <w:r w:rsidRPr="007E27CE">
        <w:rPr>
          <w:color w:val="333333"/>
        </w:rPr>
        <w:t>Ova uredba stupa na snagu osmog dana od dana objavljivanja u "Službenom glasniku Republike Srbije”.</w:t>
      </w:r>
    </w:p>
    <w:p w14:paraId="4BF97815" w14:textId="77777777" w:rsidR="007E27CE" w:rsidRPr="007E27CE" w:rsidRDefault="007E27CE">
      <w:pPr>
        <w:rPr>
          <w:rFonts w:ascii="Times New Roman" w:hAnsi="Times New Roman" w:cs="Times New Roman"/>
          <w:sz w:val="24"/>
          <w:szCs w:val="24"/>
        </w:rPr>
      </w:pPr>
    </w:p>
    <w:sectPr w:rsidR="007E27CE" w:rsidRPr="007E2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CE"/>
    <w:rsid w:val="007E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4DDC1C"/>
  <w15:chartTrackingRefBased/>
  <w15:docId w15:val="{321DCD79-B29F-41E7-9A3B-53D6054D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110---naslov-clana">
    <w:name w:val="wyq110---naslov-clana"/>
    <w:basedOn w:val="Normal"/>
    <w:rsid w:val="007E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lan">
    <w:name w:val="clan"/>
    <w:basedOn w:val="Normal"/>
    <w:rsid w:val="007E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0">
    <w:name w:val="normal"/>
    <w:basedOn w:val="Normal"/>
    <w:rsid w:val="007E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Radulovic</dc:creator>
  <cp:keywords/>
  <dc:description/>
  <cp:lastModifiedBy>Igor Radulovic</cp:lastModifiedBy>
  <cp:revision>1</cp:revision>
  <dcterms:created xsi:type="dcterms:W3CDTF">2021-10-19T07:11:00Z</dcterms:created>
  <dcterms:modified xsi:type="dcterms:W3CDTF">2021-10-19T07:12:00Z</dcterms:modified>
</cp:coreProperties>
</file>